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94" w:rsidRPr="0042678C" w:rsidRDefault="006C2A2A" w:rsidP="00DD2337">
      <w:pPr>
        <w:spacing w:after="0" w:line="240" w:lineRule="auto"/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D6DFD" w:rsidRPr="0042678C">
        <w:rPr>
          <w:rFonts w:ascii="Arial" w:hAnsi="Arial" w:cs="Arial"/>
          <w:sz w:val="24"/>
          <w:szCs w:val="24"/>
        </w:rPr>
        <w:t xml:space="preserve">Puerto Iguazú, </w:t>
      </w:r>
      <w:r>
        <w:rPr>
          <w:rFonts w:ascii="Arial" w:hAnsi="Arial" w:cs="Arial"/>
          <w:sz w:val="24"/>
          <w:szCs w:val="24"/>
        </w:rPr>
        <w:t>0</w:t>
      </w:r>
      <w:r w:rsidR="00234071">
        <w:rPr>
          <w:rFonts w:ascii="Arial" w:hAnsi="Arial" w:cs="Arial"/>
          <w:sz w:val="24"/>
          <w:szCs w:val="24"/>
        </w:rPr>
        <w:t>3</w:t>
      </w:r>
      <w:r w:rsidR="003D6DFD" w:rsidRPr="0042678C">
        <w:rPr>
          <w:rFonts w:ascii="Arial" w:hAnsi="Arial" w:cs="Arial"/>
          <w:sz w:val="24"/>
          <w:szCs w:val="24"/>
        </w:rPr>
        <w:t xml:space="preserve"> </w:t>
      </w:r>
      <w:r w:rsidR="00D119F6" w:rsidRPr="0042678C">
        <w:rPr>
          <w:rFonts w:ascii="Arial" w:hAnsi="Arial" w:cs="Arial"/>
          <w:sz w:val="24"/>
          <w:szCs w:val="24"/>
        </w:rPr>
        <w:t>d</w:t>
      </w:r>
      <w:r w:rsidR="002F4E9F" w:rsidRPr="0042678C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agosto</w:t>
      </w:r>
      <w:r w:rsidR="003D6DFD" w:rsidRPr="0042678C">
        <w:rPr>
          <w:rFonts w:ascii="Arial" w:hAnsi="Arial" w:cs="Arial"/>
          <w:sz w:val="24"/>
          <w:szCs w:val="24"/>
        </w:rPr>
        <w:t xml:space="preserve"> del 2026</w:t>
      </w:r>
    </w:p>
    <w:p w:rsidR="0092496A" w:rsidRPr="0042678C" w:rsidRDefault="0092496A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4B06" w:rsidRPr="0042678C" w:rsidRDefault="00D54B06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994" w:rsidRDefault="00D91994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b/>
          <w:sz w:val="28"/>
          <w:szCs w:val="28"/>
        </w:rPr>
        <w:t>Honorable Concejo Deliberante de la Ciudad de Puerto Iguazú</w:t>
      </w:r>
    </w:p>
    <w:p w:rsidR="0042678C" w:rsidRPr="0042678C" w:rsidRDefault="0042678C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994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Presidente HCD. Puerto Iguazú.</w:t>
      </w: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Sr. Ríos, R. Carlos</w:t>
      </w: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S</w:t>
      </w:r>
      <w:r>
        <w:rPr>
          <w:rFonts w:ascii="Arial" w:hAnsi="Arial" w:cs="Arial"/>
          <w:sz w:val="24"/>
          <w:szCs w:val="24"/>
          <w:u w:val="single"/>
        </w:rPr>
        <w:tab/>
      </w:r>
      <w:r w:rsidRPr="0042678C">
        <w:rPr>
          <w:rFonts w:ascii="Arial" w:hAnsi="Arial" w:cs="Arial"/>
          <w:sz w:val="24"/>
          <w:szCs w:val="24"/>
          <w:u w:val="single"/>
        </w:rPr>
        <w:t>/</w:t>
      </w:r>
      <w:r>
        <w:rPr>
          <w:rFonts w:ascii="Arial" w:hAnsi="Arial" w:cs="Arial"/>
          <w:sz w:val="24"/>
          <w:szCs w:val="24"/>
          <w:u w:val="single"/>
        </w:rPr>
        <w:tab/>
      </w:r>
      <w:r w:rsidRPr="0042678C">
        <w:rPr>
          <w:rFonts w:ascii="Arial" w:hAnsi="Arial" w:cs="Arial"/>
          <w:sz w:val="24"/>
          <w:szCs w:val="24"/>
          <w:u w:val="single"/>
        </w:rPr>
        <w:t>D</w:t>
      </w:r>
    </w:p>
    <w:p w:rsid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6865" w:rsidRDefault="00FB16DA" w:rsidP="00FB16DA">
      <w:pPr>
        <w:spacing w:after="0" w:line="240" w:lineRule="auto"/>
        <w:ind w:left="2160" w:hanging="21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REFERENCIA:</w:t>
      </w:r>
      <w:r>
        <w:rPr>
          <w:rFonts w:ascii="Arial" w:hAnsi="Arial" w:cs="Arial"/>
          <w:bCs/>
          <w:sz w:val="24"/>
          <w:szCs w:val="24"/>
        </w:rPr>
        <w:tab/>
      </w:r>
      <w:r w:rsidR="00D05A0F" w:rsidRPr="00D05A0F">
        <w:rPr>
          <w:rFonts w:ascii="Arial" w:hAnsi="Arial" w:cs="Arial"/>
          <w:bCs/>
          <w:sz w:val="24"/>
          <w:szCs w:val="24"/>
        </w:rPr>
        <w:t xml:space="preserve">Proyecto de </w:t>
      </w:r>
      <w:r w:rsidR="00326B59">
        <w:rPr>
          <w:rFonts w:ascii="Arial" w:hAnsi="Arial" w:cs="Arial"/>
          <w:bCs/>
          <w:sz w:val="24"/>
          <w:szCs w:val="24"/>
        </w:rPr>
        <w:t>Comunicación</w:t>
      </w:r>
      <w:r w:rsidR="00234071">
        <w:rPr>
          <w:rFonts w:ascii="Arial" w:hAnsi="Arial" w:cs="Arial"/>
          <w:bCs/>
          <w:sz w:val="24"/>
          <w:szCs w:val="24"/>
        </w:rPr>
        <w:t xml:space="preserve"> al D.E.M</w:t>
      </w:r>
    </w:p>
    <w:p w:rsidR="00666865" w:rsidRDefault="00326B59" w:rsidP="00326B59">
      <w:pPr>
        <w:spacing w:after="0" w:line="240" w:lineRule="auto"/>
        <w:ind w:left="21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326B59">
        <w:rPr>
          <w:rFonts w:ascii="Arial" w:hAnsi="Arial" w:cs="Arial"/>
          <w:bCs/>
          <w:sz w:val="24"/>
          <w:szCs w:val="24"/>
        </w:rPr>
        <w:t>stado</w:t>
      </w:r>
      <w:r w:rsidR="00712956">
        <w:rPr>
          <w:rFonts w:ascii="Arial" w:hAnsi="Arial" w:cs="Arial"/>
          <w:bCs/>
          <w:sz w:val="24"/>
          <w:szCs w:val="24"/>
        </w:rPr>
        <w:t xml:space="preserve"> del servicio público de agua potable,</w:t>
      </w:r>
      <w:r w:rsidRPr="00326B59">
        <w:rPr>
          <w:rFonts w:ascii="Arial" w:hAnsi="Arial" w:cs="Arial"/>
          <w:bCs/>
          <w:sz w:val="24"/>
          <w:szCs w:val="24"/>
        </w:rPr>
        <w:t xml:space="preserve"> </w:t>
      </w:r>
      <w:r w:rsidR="00712956" w:rsidRPr="00712956">
        <w:rPr>
          <w:rFonts w:ascii="Arial" w:hAnsi="Arial" w:cs="Arial"/>
          <w:bCs/>
          <w:sz w:val="24"/>
          <w:szCs w:val="24"/>
        </w:rPr>
        <w:t>estructura de costos y facturación</w:t>
      </w:r>
      <w:r w:rsidR="00712956">
        <w:rPr>
          <w:rFonts w:ascii="Arial" w:hAnsi="Arial" w:cs="Arial"/>
          <w:bCs/>
          <w:sz w:val="24"/>
          <w:szCs w:val="24"/>
        </w:rPr>
        <w:t xml:space="preserve"> por parte de I.M.A.S</w:t>
      </w:r>
    </w:p>
    <w:p w:rsidR="00326B59" w:rsidRDefault="00326B59" w:rsidP="00326B59">
      <w:pPr>
        <w:spacing w:after="0" w:line="240" w:lineRule="auto"/>
        <w:ind w:left="2160"/>
        <w:jc w:val="both"/>
        <w:rPr>
          <w:rFonts w:ascii="Arial" w:hAnsi="Arial" w:cs="Arial"/>
          <w:bCs/>
          <w:sz w:val="24"/>
          <w:szCs w:val="24"/>
        </w:rPr>
      </w:pPr>
    </w:p>
    <w:p w:rsidR="00D91994" w:rsidRPr="0042678C" w:rsidRDefault="00D91994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sz w:val="24"/>
          <w:szCs w:val="24"/>
        </w:rPr>
        <w:t>AUTOR:</w:t>
      </w:r>
      <w:r w:rsidRPr="0042678C">
        <w:rPr>
          <w:rFonts w:ascii="Arial" w:hAnsi="Arial" w:cs="Arial"/>
          <w:sz w:val="24"/>
          <w:szCs w:val="24"/>
        </w:rPr>
        <w:tab/>
      </w:r>
      <w:r w:rsidRPr="0042678C">
        <w:rPr>
          <w:rFonts w:ascii="Arial" w:hAnsi="Arial" w:cs="Arial"/>
          <w:sz w:val="24"/>
          <w:szCs w:val="24"/>
        </w:rPr>
        <w:tab/>
        <w:t>Concejal Walter Alejandro VERON</w:t>
      </w:r>
    </w:p>
    <w:p w:rsidR="003D6DFD" w:rsidRPr="0042678C" w:rsidRDefault="003D6DFD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994" w:rsidRPr="0042678C" w:rsidRDefault="00D91994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4B06" w:rsidRPr="0042678C" w:rsidRDefault="00D54B06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2797" w:rsidRPr="0042678C" w:rsidRDefault="00D91994" w:rsidP="0070422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2678C">
        <w:rPr>
          <w:rFonts w:ascii="Arial" w:hAnsi="Arial" w:cs="Arial"/>
          <w:b/>
          <w:sz w:val="28"/>
          <w:szCs w:val="28"/>
        </w:rPr>
        <w:t>VISTO</w:t>
      </w:r>
      <w:r w:rsidR="0042678C">
        <w:rPr>
          <w:rFonts w:ascii="Arial" w:hAnsi="Arial" w:cs="Arial"/>
          <w:b/>
          <w:sz w:val="28"/>
          <w:szCs w:val="28"/>
        </w:rPr>
        <w:t>:</w:t>
      </w:r>
    </w:p>
    <w:p w:rsidR="00102797" w:rsidRPr="0042678C" w:rsidRDefault="00102797" w:rsidP="00D919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224" w:rsidRDefault="00234071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La imperiosa necesidad de garantizar el acceso al agua potable y saneamiento cloacal para todos los habitantes de la ciudad de Puerto Iguazú, siendo estos servicios esenciales para la salud pública y la calidad de vida; y</w:t>
      </w:r>
    </w:p>
    <w:p w:rsidR="00234071" w:rsidRPr="00326B59" w:rsidRDefault="00234071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04224" w:rsidRPr="00704224" w:rsidRDefault="00326B59" w:rsidP="00704224">
      <w:pPr>
        <w:spacing w:after="0" w:line="360" w:lineRule="auto"/>
        <w:ind w:firstLine="720"/>
        <w:jc w:val="center"/>
        <w:rPr>
          <w:rFonts w:ascii="Arial" w:hAnsi="Arial" w:cs="Arial"/>
          <w:bCs/>
          <w:sz w:val="28"/>
          <w:szCs w:val="28"/>
        </w:rPr>
      </w:pPr>
      <w:r w:rsidRPr="00704224">
        <w:rPr>
          <w:rFonts w:ascii="Arial" w:hAnsi="Arial" w:cs="Arial"/>
          <w:b/>
          <w:bCs/>
          <w:sz w:val="28"/>
          <w:szCs w:val="28"/>
        </w:rPr>
        <w:t>CONSIDERANDO:</w:t>
      </w:r>
    </w:p>
    <w:p w:rsidR="00234071" w:rsidRDefault="00234071" w:rsidP="0023407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Pr="00234071">
        <w:rPr>
          <w:rFonts w:ascii="Arial" w:hAnsi="Arial" w:cs="Arial"/>
          <w:bCs/>
          <w:sz w:val="24"/>
          <w:szCs w:val="24"/>
        </w:rPr>
        <w:t xml:space="preserve"> el suministro de agua potable en nuestra localidad se encuentra bajo la órbita de prestación del Instituto Misionero de Agua y Saneamiento (IMAS);</w:t>
      </w:r>
    </w:p>
    <w:p w:rsidR="00234071" w:rsidRP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Pr="00234071">
        <w:rPr>
          <w:rFonts w:ascii="Arial" w:hAnsi="Arial" w:cs="Arial"/>
          <w:bCs/>
          <w:sz w:val="24"/>
          <w:szCs w:val="24"/>
        </w:rPr>
        <w:t xml:space="preserve"> es recurrente la preocupación manifestada por los vecinos, comerciantes, y el sector turístico y hotelero respecto a la calidad, continuidad y presión del servicio de agua potable, así como a la falta de transparencia en la estructura de costos y facturación;</w:t>
      </w:r>
    </w:p>
    <w:p w:rsidR="00234071" w:rsidRP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Qué;</w:t>
      </w:r>
      <w:r w:rsidRPr="00234071">
        <w:rPr>
          <w:rFonts w:ascii="Arial" w:hAnsi="Arial" w:cs="Arial"/>
          <w:bCs/>
          <w:sz w:val="24"/>
          <w:szCs w:val="24"/>
        </w:rPr>
        <w:t xml:space="preserve"> asimismo, resulta fundamental conocer el estado actual del servicio de saneamiento cloacal, el alcance de la red, el funcionamiento de las plantas de tratamiento y los planes de expansión o mejora previstos para el ejido urbano;</w:t>
      </w:r>
    </w:p>
    <w:p w:rsidR="00234071" w:rsidRP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Pr="00234071">
        <w:rPr>
          <w:rFonts w:ascii="Arial" w:hAnsi="Arial" w:cs="Arial"/>
          <w:bCs/>
          <w:sz w:val="24"/>
          <w:szCs w:val="24"/>
        </w:rPr>
        <w:t xml:space="preserve"> el Departamento Ejecutivo Municipal (DEM), en su carácter de poder concedente o responsable primario ante la comunidad, debe arbitrar los medios necesarios para fiscalizar y exigir el cumplimiento eficiente de las prestaciones a cargo del IMAS;</w:t>
      </w:r>
    </w:p>
    <w:p w:rsidR="00234071" w:rsidRP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Qué;</w:t>
      </w:r>
      <w:r w:rsidRPr="00234071">
        <w:rPr>
          <w:rFonts w:ascii="Arial" w:hAnsi="Arial" w:cs="Arial"/>
          <w:bCs/>
          <w:sz w:val="24"/>
          <w:szCs w:val="24"/>
        </w:rPr>
        <w:t xml:space="preserve"> en uso de las facultades conferidas por la Carta Orgánica Municipal y el Reglamento Interno de este Honorable Concejo Deliberante, es deber de este cuerpo solicitar la información pertinente para dar respuesta a los reclamos ciudadanos;</w:t>
      </w:r>
    </w:p>
    <w:p w:rsidR="00234071" w:rsidRP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234071" w:rsidRPr="009B3ED8" w:rsidRDefault="00234071" w:rsidP="0023407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04224">
        <w:rPr>
          <w:rFonts w:ascii="Arial" w:hAnsi="Arial" w:cs="Arial"/>
          <w:b/>
          <w:bCs/>
          <w:sz w:val="24"/>
          <w:szCs w:val="24"/>
        </w:rPr>
        <w:lastRenderedPageBreak/>
        <w:t>POR ELLO:</w:t>
      </w:r>
    </w:p>
    <w:p w:rsidR="00234071" w:rsidRPr="00704224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234071" w:rsidRPr="00704224" w:rsidRDefault="00234071" w:rsidP="00234071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704224">
        <w:rPr>
          <w:rFonts w:ascii="Arial" w:hAnsi="Arial" w:cs="Arial"/>
          <w:b/>
          <w:bCs/>
          <w:sz w:val="28"/>
          <w:szCs w:val="28"/>
        </w:rPr>
        <w:t>El Honorable Concejo Deliberante</w:t>
      </w:r>
    </w:p>
    <w:p w:rsidR="00234071" w:rsidRPr="00704224" w:rsidRDefault="00234071" w:rsidP="00234071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704224">
        <w:rPr>
          <w:rFonts w:ascii="Arial" w:hAnsi="Arial" w:cs="Arial"/>
          <w:b/>
          <w:bCs/>
          <w:sz w:val="28"/>
          <w:szCs w:val="28"/>
        </w:rPr>
        <w:t>de la Ciudad de Puerto Iguazú.</w:t>
      </w:r>
    </w:p>
    <w:p w:rsidR="00234071" w:rsidRDefault="00234071" w:rsidP="00234071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  <w:r w:rsidRPr="00704224">
        <w:rPr>
          <w:rFonts w:ascii="Arial" w:hAnsi="Arial" w:cs="Arial"/>
          <w:b/>
          <w:bCs/>
          <w:sz w:val="28"/>
          <w:szCs w:val="28"/>
        </w:rPr>
        <w:t>COMUNICA</w:t>
      </w:r>
      <w:r w:rsidRPr="00704224">
        <w:rPr>
          <w:rFonts w:ascii="Arial" w:hAnsi="Arial" w:cs="Arial"/>
          <w:b/>
          <w:bCs/>
          <w:sz w:val="24"/>
          <w:szCs w:val="24"/>
        </w:rPr>
        <w:t>:</w:t>
      </w:r>
    </w:p>
    <w:p w:rsidR="00234071" w:rsidRPr="00234071" w:rsidRDefault="00234071" w:rsidP="0023407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/>
          <w:bCs/>
          <w:sz w:val="24"/>
          <w:szCs w:val="24"/>
        </w:rPr>
        <w:t>ARTÍCULO 1°:</w:t>
      </w:r>
      <w:r w:rsidRPr="00234071">
        <w:rPr>
          <w:rFonts w:ascii="Arial" w:hAnsi="Arial" w:cs="Arial"/>
          <w:bCs/>
          <w:sz w:val="24"/>
          <w:szCs w:val="24"/>
        </w:rPr>
        <w:t xml:space="preserve"> </w:t>
      </w:r>
      <w:r w:rsidRPr="007D7113">
        <w:rPr>
          <w:rFonts w:ascii="Arial" w:hAnsi="Arial" w:cs="Arial"/>
          <w:b/>
          <w:bCs/>
          <w:sz w:val="24"/>
          <w:szCs w:val="24"/>
        </w:rPr>
        <w:t>SOLICITAR</w:t>
      </w:r>
      <w:r w:rsidRPr="00234071">
        <w:rPr>
          <w:rFonts w:ascii="Arial" w:hAnsi="Arial" w:cs="Arial"/>
          <w:bCs/>
          <w:sz w:val="24"/>
          <w:szCs w:val="24"/>
        </w:rPr>
        <w:t xml:space="preserve"> al Departamento Ejecutivo Municipal (DEM) que, a través del área que corresponda, requiera al </w:t>
      </w:r>
      <w:r w:rsidRPr="00234071">
        <w:rPr>
          <w:rFonts w:ascii="Arial" w:hAnsi="Arial" w:cs="Arial"/>
          <w:b/>
          <w:bCs/>
          <w:sz w:val="24"/>
          <w:szCs w:val="24"/>
        </w:rPr>
        <w:t>INSTITUTO MISIONERO DE AGUA Y SANEAMIENTO (IMAS)</w:t>
      </w:r>
      <w:r w:rsidR="00004FF3">
        <w:rPr>
          <w:rFonts w:ascii="Arial" w:hAnsi="Arial" w:cs="Arial"/>
          <w:b/>
          <w:bCs/>
          <w:sz w:val="24"/>
          <w:szCs w:val="24"/>
        </w:rPr>
        <w:t xml:space="preserve"> UNIDAD DE GESTION DE AGUA POTABLE y SANEAMIENTO (UGAPyS)</w:t>
      </w:r>
      <w:r w:rsidRPr="00234071">
        <w:rPr>
          <w:rFonts w:ascii="Arial" w:hAnsi="Arial" w:cs="Arial"/>
          <w:bCs/>
          <w:sz w:val="24"/>
          <w:szCs w:val="24"/>
        </w:rPr>
        <w:t xml:space="preserve"> la remisión de un </w:t>
      </w:r>
      <w:r w:rsidRPr="00234071">
        <w:rPr>
          <w:rFonts w:ascii="Arial" w:hAnsi="Arial" w:cs="Arial"/>
          <w:b/>
          <w:bCs/>
          <w:sz w:val="24"/>
          <w:szCs w:val="24"/>
        </w:rPr>
        <w:t>INFORME DETALLADO</w:t>
      </w:r>
      <w:r w:rsidRPr="00234071">
        <w:rPr>
          <w:rFonts w:ascii="Arial" w:hAnsi="Arial" w:cs="Arial"/>
          <w:bCs/>
          <w:sz w:val="24"/>
          <w:szCs w:val="24"/>
        </w:rPr>
        <w:t xml:space="preserve"> sobre la prestación del servicio de agua potable y saneamiento cloacal en la ciudad de Puerto Iguazú, en un plazo no mayor a quince (15) días hábiles.</w:t>
      </w:r>
    </w:p>
    <w:p w:rsidR="00234071" w:rsidRP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/>
          <w:bCs/>
          <w:sz w:val="24"/>
          <w:szCs w:val="24"/>
        </w:rPr>
        <w:t>ARTÍCULO 2°:</w:t>
      </w:r>
      <w:r w:rsidRPr="00234071">
        <w:rPr>
          <w:rFonts w:ascii="Arial" w:hAnsi="Arial" w:cs="Arial"/>
          <w:bCs/>
          <w:sz w:val="24"/>
          <w:szCs w:val="24"/>
        </w:rPr>
        <w:t xml:space="preserve"> </w:t>
      </w:r>
      <w:r w:rsidR="007D7113" w:rsidRPr="007D7113">
        <w:rPr>
          <w:rFonts w:ascii="Arial" w:hAnsi="Arial" w:cs="Arial"/>
          <w:b/>
          <w:bCs/>
          <w:sz w:val="24"/>
          <w:szCs w:val="24"/>
        </w:rPr>
        <w:t>CONTENIDO DEL INFORME.</w:t>
      </w:r>
      <w:r w:rsidR="007D7113">
        <w:rPr>
          <w:rFonts w:ascii="Arial" w:hAnsi="Arial" w:cs="Arial"/>
          <w:bCs/>
          <w:sz w:val="24"/>
          <w:szCs w:val="24"/>
        </w:rPr>
        <w:t xml:space="preserve"> </w:t>
      </w:r>
      <w:r w:rsidRPr="00234071">
        <w:rPr>
          <w:rFonts w:ascii="Arial" w:hAnsi="Arial" w:cs="Arial"/>
          <w:bCs/>
          <w:sz w:val="24"/>
          <w:szCs w:val="24"/>
        </w:rPr>
        <w:t>Dicho informe deberá contener, como mínimo, la siguiente información:</w:t>
      </w:r>
    </w:p>
    <w:p w:rsidR="00234071" w:rsidRP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34071" w:rsidRPr="00234071" w:rsidRDefault="00234071" w:rsidP="00234071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34071">
        <w:rPr>
          <w:rFonts w:ascii="Arial" w:hAnsi="Arial" w:cs="Arial"/>
          <w:b/>
          <w:bCs/>
          <w:sz w:val="24"/>
          <w:szCs w:val="24"/>
        </w:rPr>
        <w:t>RESPECTO A LA ESTRUCTURA TARIFARIA Y COSTOS (AGUA POTABLE</w:t>
      </w:r>
      <w:r w:rsidR="00EE5A5A">
        <w:rPr>
          <w:rFonts w:ascii="Arial" w:hAnsi="Arial" w:cs="Arial"/>
          <w:b/>
          <w:bCs/>
          <w:sz w:val="24"/>
          <w:szCs w:val="24"/>
        </w:rPr>
        <w:t xml:space="preserve"> y CLOACAS</w:t>
      </w:r>
      <w:r w:rsidRPr="00234071">
        <w:rPr>
          <w:rFonts w:ascii="Arial" w:hAnsi="Arial" w:cs="Arial"/>
          <w:b/>
          <w:bCs/>
          <w:sz w:val="24"/>
          <w:szCs w:val="24"/>
        </w:rPr>
        <w:t>):</w:t>
      </w:r>
    </w:p>
    <w:p w:rsidR="00234071" w:rsidRPr="00234071" w:rsidRDefault="00234071" w:rsidP="00234071">
      <w:pPr>
        <w:pStyle w:val="Prrafodelista"/>
        <w:spacing w:after="0" w:line="360" w:lineRule="auto"/>
        <w:ind w:left="1155"/>
        <w:jc w:val="both"/>
        <w:rPr>
          <w:rFonts w:ascii="Arial" w:hAnsi="Arial" w:cs="Arial"/>
          <w:bCs/>
          <w:sz w:val="24"/>
          <w:szCs w:val="24"/>
        </w:rPr>
      </w:pPr>
    </w:p>
    <w:p w:rsidR="00234071" w:rsidRPr="00234071" w:rsidRDefault="00234071" w:rsidP="00234071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Detalle pormenorizado de los cuadros tarifarios vigentes para las d</w:t>
      </w:r>
      <w:r w:rsidR="00EE5A5A">
        <w:rPr>
          <w:rFonts w:ascii="Arial" w:hAnsi="Arial" w:cs="Arial"/>
          <w:bCs/>
          <w:sz w:val="24"/>
          <w:szCs w:val="24"/>
        </w:rPr>
        <w:t>istintas categorías de usuarios de agua potable y cloacas.</w:t>
      </w:r>
    </w:p>
    <w:p w:rsidR="00234071" w:rsidRPr="00234071" w:rsidRDefault="00234071" w:rsidP="00234071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Costo actual del servicio para el contribuyente residencial (con medidor y tarifa plana, si existiere).</w:t>
      </w:r>
    </w:p>
    <w:p w:rsidR="00234071" w:rsidRPr="00234071" w:rsidRDefault="00234071" w:rsidP="00234071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Costo actual del servicio para el contribuyente comercial y/o industrial.</w:t>
      </w:r>
    </w:p>
    <w:p w:rsidR="00234071" w:rsidRPr="00234071" w:rsidRDefault="00234071" w:rsidP="00234071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Costo diferenciado y/o grilla tarifaria aplicable al sector hotelero, cabañas y residenciales turísticos.</w:t>
      </w:r>
    </w:p>
    <w:p w:rsidR="00234071" w:rsidRDefault="00234071" w:rsidP="00234071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Metodología de cálculo y actualización de dichas tarifas.</w:t>
      </w:r>
    </w:p>
    <w:p w:rsidR="00234071" w:rsidRPr="00234071" w:rsidRDefault="00234071" w:rsidP="00234071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234071" w:rsidRPr="00234071" w:rsidRDefault="00234071" w:rsidP="00234071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34071">
        <w:rPr>
          <w:rFonts w:ascii="Arial" w:hAnsi="Arial" w:cs="Arial"/>
          <w:b/>
          <w:bCs/>
          <w:sz w:val="24"/>
          <w:szCs w:val="24"/>
        </w:rPr>
        <w:t>RESPECTO A LA LECTURA Y FACTURACIÓN:</w:t>
      </w:r>
    </w:p>
    <w:p w:rsidR="00234071" w:rsidRPr="00234071" w:rsidRDefault="00234071" w:rsidP="00234071">
      <w:pPr>
        <w:pStyle w:val="Prrafodelista"/>
        <w:spacing w:after="0" w:line="360" w:lineRule="auto"/>
        <w:ind w:left="1155"/>
        <w:jc w:val="both"/>
        <w:rPr>
          <w:rFonts w:ascii="Arial" w:hAnsi="Arial" w:cs="Arial"/>
          <w:bCs/>
          <w:sz w:val="24"/>
          <w:szCs w:val="24"/>
        </w:rPr>
      </w:pPr>
    </w:p>
    <w:p w:rsidR="00234071" w:rsidRPr="00234071" w:rsidRDefault="00234071" w:rsidP="00234071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Detalle del cronograma, días y zonas en que se realiza la lectura de los medidores.</w:t>
      </w:r>
    </w:p>
    <w:p w:rsidR="00234071" w:rsidRPr="00234071" w:rsidRDefault="00234071" w:rsidP="00234071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Metodología utilizada para la lectura (manual, remota, estimación).</w:t>
      </w:r>
    </w:p>
    <w:p w:rsidR="00234071" w:rsidRDefault="00234071" w:rsidP="00234071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Protocolo de actuación ante medidores rotos, ilegibles o denuncias por sobrefacturación.</w:t>
      </w:r>
    </w:p>
    <w:p w:rsidR="00234071" w:rsidRPr="00234071" w:rsidRDefault="00234071" w:rsidP="00234071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234071" w:rsidRPr="00234071" w:rsidRDefault="00234071" w:rsidP="00234071">
      <w:pPr>
        <w:pStyle w:val="Prrafodelista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34071">
        <w:rPr>
          <w:rFonts w:ascii="Arial" w:hAnsi="Arial" w:cs="Arial"/>
          <w:b/>
          <w:bCs/>
          <w:sz w:val="24"/>
          <w:szCs w:val="24"/>
        </w:rPr>
        <w:t>RESPECTO AL SANEAMIENTO CLOACAL:</w:t>
      </w:r>
    </w:p>
    <w:p w:rsidR="00234071" w:rsidRPr="00234071" w:rsidRDefault="00234071" w:rsidP="00234071">
      <w:pPr>
        <w:pStyle w:val="Prrafodelista"/>
        <w:spacing w:after="0" w:line="360" w:lineRule="auto"/>
        <w:ind w:left="1155"/>
        <w:jc w:val="both"/>
        <w:rPr>
          <w:rFonts w:ascii="Arial" w:hAnsi="Arial" w:cs="Arial"/>
          <w:bCs/>
          <w:sz w:val="24"/>
          <w:szCs w:val="24"/>
        </w:rPr>
      </w:pPr>
    </w:p>
    <w:p w:rsidR="00234071" w:rsidRPr="00234071" w:rsidRDefault="00234071" w:rsidP="00234071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Estado actual del servicio de red cloacal en la ciudad.</w:t>
      </w:r>
      <w:r w:rsidR="00EE5A5A">
        <w:rPr>
          <w:rFonts w:ascii="Arial" w:hAnsi="Arial" w:cs="Arial"/>
          <w:bCs/>
          <w:sz w:val="24"/>
          <w:szCs w:val="24"/>
        </w:rPr>
        <w:t xml:space="preserve"> –solicitado por HCD-</w:t>
      </w:r>
    </w:p>
    <w:p w:rsidR="00234071" w:rsidRPr="00234071" w:rsidRDefault="00234071" w:rsidP="00234071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Porcentaje de cobertura de la red sobre la población total.</w:t>
      </w:r>
    </w:p>
    <w:p w:rsidR="00234071" w:rsidRPr="00234071" w:rsidRDefault="00234071" w:rsidP="00234071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Funcionamiento, capacidad y mantenimiento de las Plantas de Tratamiento de Efluentes existentes.</w:t>
      </w:r>
    </w:p>
    <w:p w:rsidR="00234071" w:rsidRPr="00234071" w:rsidRDefault="00234071" w:rsidP="00234071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Existencia de vertidos de efluentes sin tratamiento a cursos de agua (Ríos Paraná o Iguazú).</w:t>
      </w:r>
    </w:p>
    <w:p w:rsidR="00234071" w:rsidRDefault="00234071" w:rsidP="00234071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071">
        <w:rPr>
          <w:rFonts w:ascii="Arial" w:hAnsi="Arial" w:cs="Arial"/>
          <w:bCs/>
          <w:sz w:val="24"/>
          <w:szCs w:val="24"/>
        </w:rPr>
        <w:t>Plan de inversiones y obras proyectadas para la ampliación de la red y mejora del saneamiento.</w:t>
      </w:r>
    </w:p>
    <w:p w:rsidR="00234071" w:rsidRPr="00234071" w:rsidRDefault="00234071" w:rsidP="004050C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11CAA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234071">
        <w:rPr>
          <w:rFonts w:ascii="Arial" w:hAnsi="Arial" w:cs="Arial"/>
          <w:b/>
          <w:bCs/>
          <w:sz w:val="24"/>
          <w:szCs w:val="24"/>
        </w:rPr>
        <w:t>ARTÍCULO 3°:</w:t>
      </w:r>
      <w:r w:rsidRPr="00234071">
        <w:rPr>
          <w:rFonts w:ascii="Arial" w:hAnsi="Arial" w:cs="Arial"/>
          <w:bCs/>
          <w:sz w:val="24"/>
          <w:szCs w:val="24"/>
        </w:rPr>
        <w:t xml:space="preserve"> </w:t>
      </w:r>
      <w:r w:rsidR="00811CAA" w:rsidRPr="00811CAA">
        <w:rPr>
          <w:rFonts w:ascii="Arial" w:hAnsi="Arial" w:cs="Arial"/>
          <w:b/>
          <w:bCs/>
          <w:sz w:val="24"/>
          <w:szCs w:val="24"/>
          <w:lang w:val="en-US"/>
        </w:rPr>
        <w:t>DE FORMA.</w:t>
      </w: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234071" w:rsidRPr="00234071" w:rsidRDefault="00234071" w:rsidP="00234071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BF1181" w:rsidRDefault="00BF1181" w:rsidP="00811CAA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2332CC" w:rsidRPr="009B3ED8" w:rsidRDefault="002332CC" w:rsidP="009B3ED8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42678C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F5822F" wp14:editId="3290133A">
                <wp:simplePos x="0" y="0"/>
                <wp:positionH relativeFrom="margin">
                  <wp:posOffset>1152525</wp:posOffset>
                </wp:positionH>
                <wp:positionV relativeFrom="paragraph">
                  <wp:posOffset>14605</wp:posOffset>
                </wp:positionV>
                <wp:extent cx="1276350" cy="9048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8B4" w:rsidRPr="002B2CCF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  <w:t>C    O    N    C    E    J   A   L</w:t>
                            </w:r>
                          </w:p>
                          <w:p w:rsidR="008748B4" w:rsidRPr="002B2CCF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b/>
                                <w:sz w:val="64"/>
                                <w:szCs w:val="64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b/>
                                <w:sz w:val="64"/>
                                <w:szCs w:val="64"/>
                              </w:rPr>
                              <w:t>VERON</w:t>
                            </w:r>
                          </w:p>
                          <w:p w:rsidR="008748B4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  <w:t>A   L   E   J   A   N   D   R   O</w:t>
                            </w:r>
                          </w:p>
                          <w:p w:rsidR="008748B4" w:rsidRDefault="008748B4" w:rsidP="002332CC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582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0.75pt;margin-top:1.15pt;width:100.5pt;height:7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" stroked="f">
                <v:textbox>
                  <w:txbxContent>
                    <w:p w:rsidR="008748B4" w:rsidRPr="002B2CCF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  <w:t>C    O    N    C    E    J   A   L</w:t>
                      </w:r>
                    </w:p>
                    <w:p w:rsidR="008748B4" w:rsidRPr="002B2CCF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b/>
                          <w:sz w:val="64"/>
                          <w:szCs w:val="64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b/>
                          <w:sz w:val="64"/>
                          <w:szCs w:val="64"/>
                        </w:rPr>
                        <w:t>VERON</w:t>
                      </w:r>
                    </w:p>
                    <w:p w:rsidR="008748B4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  <w:t>A   L   E   J   A   N   D   R   O</w:t>
                      </w:r>
                    </w:p>
                    <w:p w:rsidR="008748B4" w:rsidRDefault="008748B4" w:rsidP="002332CC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09C" w:rsidRPr="0042678C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0F5DC1" w:rsidRDefault="002332CC" w:rsidP="005F6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6A91712" wp14:editId="4FE71502">
            <wp:extent cx="1085215" cy="701040"/>
            <wp:effectExtent l="0" t="0" r="635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77F3">
        <w:rPr>
          <w:rFonts w:ascii="Arial" w:hAnsi="Arial" w:cs="Arial"/>
          <w:sz w:val="24"/>
          <w:szCs w:val="24"/>
        </w:rPr>
        <w:t xml:space="preserve"> </w:t>
      </w:r>
    </w:p>
    <w:sectPr w:rsidR="000F5DC1" w:rsidSect="00DD2337">
      <w:pgSz w:w="12240" w:h="20160" w:code="5"/>
      <w:pgMar w:top="1417" w:right="1418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326" w:rsidRDefault="00BC0326" w:rsidP="00A63E5D">
      <w:pPr>
        <w:spacing w:after="0" w:line="240" w:lineRule="auto"/>
      </w:pPr>
      <w:r>
        <w:separator/>
      </w:r>
    </w:p>
  </w:endnote>
  <w:endnote w:type="continuationSeparator" w:id="0">
    <w:p w:rsidR="00BC0326" w:rsidRDefault="00BC0326" w:rsidP="00A6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326" w:rsidRDefault="00BC0326" w:rsidP="00A63E5D">
      <w:pPr>
        <w:spacing w:after="0" w:line="240" w:lineRule="auto"/>
      </w:pPr>
      <w:r>
        <w:separator/>
      </w:r>
    </w:p>
  </w:footnote>
  <w:footnote w:type="continuationSeparator" w:id="0">
    <w:p w:rsidR="00BC0326" w:rsidRDefault="00BC0326" w:rsidP="00A63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8B6"/>
    <w:multiLevelType w:val="hybridMultilevel"/>
    <w:tmpl w:val="4E8CB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13017"/>
    <w:multiLevelType w:val="multilevel"/>
    <w:tmpl w:val="36B8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D4260"/>
    <w:multiLevelType w:val="multilevel"/>
    <w:tmpl w:val="4EE6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42663"/>
    <w:multiLevelType w:val="multilevel"/>
    <w:tmpl w:val="D338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C19F1"/>
    <w:multiLevelType w:val="hybridMultilevel"/>
    <w:tmpl w:val="21ECB454"/>
    <w:lvl w:ilvl="0" w:tplc="DC1CAC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15BCE"/>
    <w:multiLevelType w:val="multilevel"/>
    <w:tmpl w:val="5DC26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4B7D05"/>
    <w:multiLevelType w:val="hybridMultilevel"/>
    <w:tmpl w:val="84F2BD52"/>
    <w:lvl w:ilvl="0" w:tplc="A83C7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B90987"/>
    <w:multiLevelType w:val="hybridMultilevel"/>
    <w:tmpl w:val="7C9E1E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F4ECC"/>
    <w:multiLevelType w:val="hybridMultilevel"/>
    <w:tmpl w:val="AC1C3E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02A8B"/>
    <w:multiLevelType w:val="multilevel"/>
    <w:tmpl w:val="BE3C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4B4F19"/>
    <w:multiLevelType w:val="multilevel"/>
    <w:tmpl w:val="7CD46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F72C5D"/>
    <w:multiLevelType w:val="hybridMultilevel"/>
    <w:tmpl w:val="B62AE4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41B96"/>
    <w:multiLevelType w:val="multilevel"/>
    <w:tmpl w:val="2036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2E608E"/>
    <w:multiLevelType w:val="hybridMultilevel"/>
    <w:tmpl w:val="8E9EA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7C7DDE"/>
    <w:multiLevelType w:val="hybridMultilevel"/>
    <w:tmpl w:val="B48625FE"/>
    <w:lvl w:ilvl="0" w:tplc="20EED2AC">
      <w:start w:val="1"/>
      <w:numFmt w:val="upperLetter"/>
      <w:lvlText w:val="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71745D"/>
    <w:multiLevelType w:val="hybridMultilevel"/>
    <w:tmpl w:val="4E0215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DD26EF"/>
    <w:multiLevelType w:val="multilevel"/>
    <w:tmpl w:val="A180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756182"/>
    <w:multiLevelType w:val="multilevel"/>
    <w:tmpl w:val="1A0A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EF2E3C"/>
    <w:multiLevelType w:val="multilevel"/>
    <w:tmpl w:val="E6DE5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1F3B0A"/>
    <w:multiLevelType w:val="hybridMultilevel"/>
    <w:tmpl w:val="5786042C"/>
    <w:lvl w:ilvl="0" w:tplc="FD822DB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541F7E"/>
    <w:multiLevelType w:val="hybridMultilevel"/>
    <w:tmpl w:val="D48C8FF0"/>
    <w:lvl w:ilvl="0" w:tplc="AD5413C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20"/>
  </w:num>
  <w:num w:numId="5">
    <w:abstractNumId w:val="16"/>
  </w:num>
  <w:num w:numId="6">
    <w:abstractNumId w:val="19"/>
  </w:num>
  <w:num w:numId="7">
    <w:abstractNumId w:val="6"/>
  </w:num>
  <w:num w:numId="8">
    <w:abstractNumId w:val="3"/>
  </w:num>
  <w:num w:numId="9">
    <w:abstractNumId w:val="12"/>
  </w:num>
  <w:num w:numId="10">
    <w:abstractNumId w:val="17"/>
  </w:num>
  <w:num w:numId="11">
    <w:abstractNumId w:val="18"/>
  </w:num>
  <w:num w:numId="12">
    <w:abstractNumId w:val="2"/>
  </w:num>
  <w:num w:numId="13">
    <w:abstractNumId w:val="8"/>
  </w:num>
  <w:num w:numId="14">
    <w:abstractNumId w:val="0"/>
  </w:num>
  <w:num w:numId="15">
    <w:abstractNumId w:val="11"/>
  </w:num>
  <w:num w:numId="16">
    <w:abstractNumId w:val="7"/>
  </w:num>
  <w:num w:numId="17">
    <w:abstractNumId w:val="1"/>
  </w:num>
  <w:num w:numId="18">
    <w:abstractNumId w:val="10"/>
  </w:num>
  <w:num w:numId="19">
    <w:abstractNumId w:val="5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AB"/>
    <w:rsid w:val="000037E7"/>
    <w:rsid w:val="00004FF3"/>
    <w:rsid w:val="000113BA"/>
    <w:rsid w:val="00012E65"/>
    <w:rsid w:val="00053764"/>
    <w:rsid w:val="00056424"/>
    <w:rsid w:val="000A41CE"/>
    <w:rsid w:val="000B0C8A"/>
    <w:rsid w:val="000D002B"/>
    <w:rsid w:val="000F1819"/>
    <w:rsid w:val="000F18AF"/>
    <w:rsid w:val="000F5DC1"/>
    <w:rsid w:val="00102797"/>
    <w:rsid w:val="00112ACB"/>
    <w:rsid w:val="001145E8"/>
    <w:rsid w:val="00126384"/>
    <w:rsid w:val="00152D20"/>
    <w:rsid w:val="00164E5F"/>
    <w:rsid w:val="00177283"/>
    <w:rsid w:val="001870EF"/>
    <w:rsid w:val="00196310"/>
    <w:rsid w:val="001A7C62"/>
    <w:rsid w:val="001B4027"/>
    <w:rsid w:val="001B672C"/>
    <w:rsid w:val="001C149C"/>
    <w:rsid w:val="001C678B"/>
    <w:rsid w:val="001E1116"/>
    <w:rsid w:val="00204F32"/>
    <w:rsid w:val="002201D6"/>
    <w:rsid w:val="002306DC"/>
    <w:rsid w:val="002332CC"/>
    <w:rsid w:val="00234071"/>
    <w:rsid w:val="00240E1C"/>
    <w:rsid w:val="00254A95"/>
    <w:rsid w:val="00263BB2"/>
    <w:rsid w:val="00273883"/>
    <w:rsid w:val="00277F53"/>
    <w:rsid w:val="00283C46"/>
    <w:rsid w:val="00296833"/>
    <w:rsid w:val="00297C4C"/>
    <w:rsid w:val="002B2CCF"/>
    <w:rsid w:val="002B5C5C"/>
    <w:rsid w:val="002E0ABE"/>
    <w:rsid w:val="002F4E9F"/>
    <w:rsid w:val="0030745A"/>
    <w:rsid w:val="00326B59"/>
    <w:rsid w:val="0034150B"/>
    <w:rsid w:val="00342EF0"/>
    <w:rsid w:val="0037197E"/>
    <w:rsid w:val="00371FDD"/>
    <w:rsid w:val="00375E68"/>
    <w:rsid w:val="003B101C"/>
    <w:rsid w:val="003C3D7E"/>
    <w:rsid w:val="003D53AC"/>
    <w:rsid w:val="003D5706"/>
    <w:rsid w:val="003D6DFD"/>
    <w:rsid w:val="003E27CC"/>
    <w:rsid w:val="003E2CFE"/>
    <w:rsid w:val="003E2EBC"/>
    <w:rsid w:val="003E546E"/>
    <w:rsid w:val="003E7048"/>
    <w:rsid w:val="003F2C97"/>
    <w:rsid w:val="004050C0"/>
    <w:rsid w:val="0040578A"/>
    <w:rsid w:val="004227DF"/>
    <w:rsid w:val="004263D6"/>
    <w:rsid w:val="0042678C"/>
    <w:rsid w:val="00436310"/>
    <w:rsid w:val="0045309C"/>
    <w:rsid w:val="0046000E"/>
    <w:rsid w:val="0046716A"/>
    <w:rsid w:val="004877F3"/>
    <w:rsid w:val="004968CB"/>
    <w:rsid w:val="004A123B"/>
    <w:rsid w:val="004A4995"/>
    <w:rsid w:val="004B126E"/>
    <w:rsid w:val="004B4BD6"/>
    <w:rsid w:val="004C1477"/>
    <w:rsid w:val="004E3556"/>
    <w:rsid w:val="005040AB"/>
    <w:rsid w:val="00533E5C"/>
    <w:rsid w:val="00547D59"/>
    <w:rsid w:val="0055245E"/>
    <w:rsid w:val="00552B5F"/>
    <w:rsid w:val="00554D8D"/>
    <w:rsid w:val="00571BE2"/>
    <w:rsid w:val="0057548F"/>
    <w:rsid w:val="00582DA8"/>
    <w:rsid w:val="00594EA9"/>
    <w:rsid w:val="005A1931"/>
    <w:rsid w:val="005C62D7"/>
    <w:rsid w:val="005E6693"/>
    <w:rsid w:val="005F1B34"/>
    <w:rsid w:val="005F3003"/>
    <w:rsid w:val="005F66F7"/>
    <w:rsid w:val="00602EB8"/>
    <w:rsid w:val="00613590"/>
    <w:rsid w:val="0062165D"/>
    <w:rsid w:val="00632D1D"/>
    <w:rsid w:val="00637211"/>
    <w:rsid w:val="006377AB"/>
    <w:rsid w:val="0065076F"/>
    <w:rsid w:val="00666865"/>
    <w:rsid w:val="00691831"/>
    <w:rsid w:val="00692CBB"/>
    <w:rsid w:val="006A7757"/>
    <w:rsid w:val="006A78BC"/>
    <w:rsid w:val="006B2075"/>
    <w:rsid w:val="006C240B"/>
    <w:rsid w:val="006C2A2A"/>
    <w:rsid w:val="006C4028"/>
    <w:rsid w:val="006D4855"/>
    <w:rsid w:val="00704224"/>
    <w:rsid w:val="0071181B"/>
    <w:rsid w:val="00712956"/>
    <w:rsid w:val="00712BA8"/>
    <w:rsid w:val="00715741"/>
    <w:rsid w:val="00727D6D"/>
    <w:rsid w:val="0073418B"/>
    <w:rsid w:val="00735863"/>
    <w:rsid w:val="007417BA"/>
    <w:rsid w:val="00745B7D"/>
    <w:rsid w:val="0074759D"/>
    <w:rsid w:val="00751B13"/>
    <w:rsid w:val="007524BD"/>
    <w:rsid w:val="00760A11"/>
    <w:rsid w:val="00761214"/>
    <w:rsid w:val="00774399"/>
    <w:rsid w:val="007765B4"/>
    <w:rsid w:val="007766D3"/>
    <w:rsid w:val="00781C5D"/>
    <w:rsid w:val="007A685C"/>
    <w:rsid w:val="007B5CA8"/>
    <w:rsid w:val="007D3B1D"/>
    <w:rsid w:val="007D7113"/>
    <w:rsid w:val="007E29C0"/>
    <w:rsid w:val="007F0412"/>
    <w:rsid w:val="007F6DA2"/>
    <w:rsid w:val="00800951"/>
    <w:rsid w:val="00802A73"/>
    <w:rsid w:val="00811CAA"/>
    <w:rsid w:val="00811CC8"/>
    <w:rsid w:val="00816EB4"/>
    <w:rsid w:val="00821C61"/>
    <w:rsid w:val="0082310B"/>
    <w:rsid w:val="0087043A"/>
    <w:rsid w:val="008748B4"/>
    <w:rsid w:val="00881E70"/>
    <w:rsid w:val="008853C3"/>
    <w:rsid w:val="00886826"/>
    <w:rsid w:val="00894BF2"/>
    <w:rsid w:val="008B5268"/>
    <w:rsid w:val="008E7E62"/>
    <w:rsid w:val="008F7282"/>
    <w:rsid w:val="0092496A"/>
    <w:rsid w:val="00926372"/>
    <w:rsid w:val="009349A3"/>
    <w:rsid w:val="0095124A"/>
    <w:rsid w:val="00957138"/>
    <w:rsid w:val="00961332"/>
    <w:rsid w:val="00962C56"/>
    <w:rsid w:val="00971C0D"/>
    <w:rsid w:val="009756B1"/>
    <w:rsid w:val="00986455"/>
    <w:rsid w:val="009A3504"/>
    <w:rsid w:val="009B0093"/>
    <w:rsid w:val="009B3ED8"/>
    <w:rsid w:val="009C79CE"/>
    <w:rsid w:val="00A07497"/>
    <w:rsid w:val="00A44C93"/>
    <w:rsid w:val="00A46D3A"/>
    <w:rsid w:val="00A63E5D"/>
    <w:rsid w:val="00A64DC7"/>
    <w:rsid w:val="00A745C0"/>
    <w:rsid w:val="00A75110"/>
    <w:rsid w:val="00A824A9"/>
    <w:rsid w:val="00A842CF"/>
    <w:rsid w:val="00A85734"/>
    <w:rsid w:val="00A860E9"/>
    <w:rsid w:val="00AC2FF1"/>
    <w:rsid w:val="00AD3708"/>
    <w:rsid w:val="00AF35C7"/>
    <w:rsid w:val="00B02BFD"/>
    <w:rsid w:val="00B03559"/>
    <w:rsid w:val="00B04877"/>
    <w:rsid w:val="00B066C0"/>
    <w:rsid w:val="00B10CCD"/>
    <w:rsid w:val="00B30D59"/>
    <w:rsid w:val="00B47476"/>
    <w:rsid w:val="00B52E2D"/>
    <w:rsid w:val="00B55D09"/>
    <w:rsid w:val="00B60F7B"/>
    <w:rsid w:val="00B66CB9"/>
    <w:rsid w:val="00B67137"/>
    <w:rsid w:val="00B743DC"/>
    <w:rsid w:val="00B83B92"/>
    <w:rsid w:val="00BA01D5"/>
    <w:rsid w:val="00BA14C7"/>
    <w:rsid w:val="00BA41FB"/>
    <w:rsid w:val="00BB1855"/>
    <w:rsid w:val="00BB1B77"/>
    <w:rsid w:val="00BC0326"/>
    <w:rsid w:val="00BC3D52"/>
    <w:rsid w:val="00BD3FF8"/>
    <w:rsid w:val="00BD6468"/>
    <w:rsid w:val="00BE0066"/>
    <w:rsid w:val="00BE46F2"/>
    <w:rsid w:val="00BE6B1A"/>
    <w:rsid w:val="00BF1181"/>
    <w:rsid w:val="00C010DE"/>
    <w:rsid w:val="00C227C2"/>
    <w:rsid w:val="00C24827"/>
    <w:rsid w:val="00C248FD"/>
    <w:rsid w:val="00C35897"/>
    <w:rsid w:val="00C367EE"/>
    <w:rsid w:val="00C440B1"/>
    <w:rsid w:val="00C44D30"/>
    <w:rsid w:val="00C52819"/>
    <w:rsid w:val="00C771F2"/>
    <w:rsid w:val="00C81376"/>
    <w:rsid w:val="00C8594A"/>
    <w:rsid w:val="00CA3B47"/>
    <w:rsid w:val="00CB033F"/>
    <w:rsid w:val="00CD7A63"/>
    <w:rsid w:val="00D034D9"/>
    <w:rsid w:val="00D05962"/>
    <w:rsid w:val="00D05A0F"/>
    <w:rsid w:val="00D11554"/>
    <w:rsid w:val="00D119F6"/>
    <w:rsid w:val="00D16695"/>
    <w:rsid w:val="00D24EB5"/>
    <w:rsid w:val="00D31094"/>
    <w:rsid w:val="00D36B7E"/>
    <w:rsid w:val="00D54B06"/>
    <w:rsid w:val="00D5617D"/>
    <w:rsid w:val="00D61385"/>
    <w:rsid w:val="00D64FA3"/>
    <w:rsid w:val="00D73076"/>
    <w:rsid w:val="00D91994"/>
    <w:rsid w:val="00D97DF0"/>
    <w:rsid w:val="00DA71BB"/>
    <w:rsid w:val="00DB00CE"/>
    <w:rsid w:val="00DC461B"/>
    <w:rsid w:val="00DD2337"/>
    <w:rsid w:val="00DD3CA6"/>
    <w:rsid w:val="00DE0F3A"/>
    <w:rsid w:val="00DF0463"/>
    <w:rsid w:val="00E00497"/>
    <w:rsid w:val="00E0208E"/>
    <w:rsid w:val="00E06C4E"/>
    <w:rsid w:val="00E10C28"/>
    <w:rsid w:val="00E23AB1"/>
    <w:rsid w:val="00E52577"/>
    <w:rsid w:val="00E555AC"/>
    <w:rsid w:val="00E574F5"/>
    <w:rsid w:val="00E61EB8"/>
    <w:rsid w:val="00E64492"/>
    <w:rsid w:val="00E7065C"/>
    <w:rsid w:val="00E807BE"/>
    <w:rsid w:val="00E96A20"/>
    <w:rsid w:val="00EA079D"/>
    <w:rsid w:val="00EA0D1B"/>
    <w:rsid w:val="00EA49BB"/>
    <w:rsid w:val="00EB7A06"/>
    <w:rsid w:val="00EE5A5A"/>
    <w:rsid w:val="00F10810"/>
    <w:rsid w:val="00F50C35"/>
    <w:rsid w:val="00F53216"/>
    <w:rsid w:val="00F5485E"/>
    <w:rsid w:val="00F81014"/>
    <w:rsid w:val="00F847B0"/>
    <w:rsid w:val="00FA588D"/>
    <w:rsid w:val="00FA678E"/>
    <w:rsid w:val="00FB16DA"/>
    <w:rsid w:val="00FB3691"/>
    <w:rsid w:val="00FF15AC"/>
    <w:rsid w:val="00F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737D1"/>
  <w15:chartTrackingRefBased/>
  <w15:docId w15:val="{CC3E6CE2-D07E-43E8-AEF9-BF5ABCE3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071"/>
    <w:rPr>
      <w:lang w:val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35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5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E68"/>
    <w:rPr>
      <w:rFonts w:ascii="Segoe UI" w:hAnsi="Segoe UI" w:cs="Segoe UI"/>
      <w:sz w:val="18"/>
      <w:szCs w:val="18"/>
      <w:lang w:val="es-AR"/>
    </w:rPr>
  </w:style>
  <w:style w:type="character" w:styleId="Textoennegrita">
    <w:name w:val="Strong"/>
    <w:basedOn w:val="Fuentedeprrafopredeter"/>
    <w:uiPriority w:val="22"/>
    <w:qFormat/>
    <w:rsid w:val="0045309C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63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3E5D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A63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E5D"/>
    <w:rPr>
      <w:lang w:val="es-AR"/>
    </w:rPr>
  </w:style>
  <w:style w:type="paragraph" w:styleId="NormalWeb">
    <w:name w:val="Normal (Web)"/>
    <w:basedOn w:val="Normal"/>
    <w:uiPriority w:val="99"/>
    <w:semiHidden/>
    <w:unhideWhenUsed/>
    <w:rsid w:val="007F6DA2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F6DA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D0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Arq. VERON W A</dc:creator>
  <cp:keywords/>
  <dc:description/>
  <cp:lastModifiedBy>USUARIO</cp:lastModifiedBy>
  <cp:revision>6</cp:revision>
  <cp:lastPrinted>2026-06-30T12:59:00Z</cp:lastPrinted>
  <dcterms:created xsi:type="dcterms:W3CDTF">2026-08-03T19:22:00Z</dcterms:created>
  <dcterms:modified xsi:type="dcterms:W3CDTF">2026-08-03T20:25:00Z</dcterms:modified>
</cp:coreProperties>
</file>